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s.m.i., il possesso dei seguenti </w:t>
      </w:r>
      <w:r w:rsidRPr="006223CB">
        <w:rPr>
          <w:rFonts w:eastAsia="Times New Roman" w:cstheme="minorHAnsi"/>
          <w:b/>
        </w:rPr>
        <w:t>titoli valutabili</w:t>
      </w:r>
      <w:r w:rsidRPr="006223CB">
        <w:rPr>
          <w:rFonts w:eastAsia="Times New Roman" w:cstheme="minorHAnsi"/>
        </w:rPr>
        <w:t>in base alla tabella relativa alla mobilità allegata al CCNI sulla mobilità per l</w:t>
      </w:r>
      <w:r w:rsidR="008B0FDF" w:rsidRPr="006223CB">
        <w:rPr>
          <w:rFonts w:eastAsia="Times New Roman" w:cstheme="minorHAnsi"/>
        </w:rPr>
        <w:t>’</w:t>
      </w:r>
      <w:r w:rsidR="00E45513">
        <w:rPr>
          <w:rFonts w:eastAsia="Times New Roman" w:cstheme="minorHAnsi"/>
        </w:rPr>
        <w:t>a.s. 2024/2025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6223CB">
        <w:rPr>
          <w:rFonts w:eastAsia="Times New Roman" w:cstheme="minorHAnsi"/>
          <w:b/>
          <w:sz w:val="24"/>
          <w:szCs w:val="24"/>
        </w:rPr>
        <w:t>TITOLI VALUTABILI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3632A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annualie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61404"/>
    <w:rsid w:val="000029E8"/>
    <w:rsid w:val="00004777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93337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95009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2544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27F7"/>
    <w:rsid w:val="00DA4185"/>
    <w:rsid w:val="00DB2B80"/>
    <w:rsid w:val="00DB41CB"/>
    <w:rsid w:val="00E13E98"/>
    <w:rsid w:val="00E206C3"/>
    <w:rsid w:val="00E4551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FA97-6632-4B72-97C4-A3ACC6C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pasa6</cp:lastModifiedBy>
  <cp:revision>2</cp:revision>
  <dcterms:created xsi:type="dcterms:W3CDTF">2025-03-05T14:15:00Z</dcterms:created>
  <dcterms:modified xsi:type="dcterms:W3CDTF">2025-03-05T14:15:00Z</dcterms:modified>
</cp:coreProperties>
</file>